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FA2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  <w:ins w:id="0" w:author="Beth Hodgkinson" w:date="2023-02-01T15:40:00Z">
        <w:r w:rsidR="00674C18">
          <w:rPr>
            <w:b/>
            <w:sz w:val="44"/>
            <w:szCs w:val="44"/>
          </w:rPr>
          <w:t xml:space="preserve"> Policy</w:t>
        </w:r>
      </w:ins>
    </w:p>
    <w:p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:rsidR="003D02B7" w:rsidRDefault="003D02B7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1" w:author="Sarah Steidl" w:date="2023-01-03T13:18:00Z"/>
          <w:rFonts w:ascii="Arial" w:hAnsi="Arial" w:cs="Arial"/>
        </w:rPr>
      </w:pPr>
      <w:ins w:id="2" w:author="Sarah Steidl" w:date="2023-01-03T13:15:00Z">
        <w:r>
          <w:rPr>
            <w:rFonts w:ascii="Arial" w:hAnsi="Arial" w:cs="Arial"/>
          </w:rPr>
          <w:t>The program that the student is seeking the substitution/waive for must be on the students record</w:t>
        </w:r>
      </w:ins>
      <w:ins w:id="3" w:author="Sarah Steidl" w:date="2023-01-03T13:39:00Z">
        <w:r>
          <w:rPr>
            <w:rFonts w:ascii="Arial" w:hAnsi="Arial" w:cs="Arial"/>
          </w:rPr>
          <w:t xml:space="preserve"> in the SIS</w:t>
        </w:r>
      </w:ins>
      <w:ins w:id="4" w:author="Sarah Steidl" w:date="2023-01-03T13:15:00Z">
        <w:r>
          <w:rPr>
            <w:rFonts w:ascii="Arial" w:hAnsi="Arial" w:cs="Arial"/>
          </w:rPr>
          <w:t>.</w:t>
        </w:r>
      </w:ins>
    </w:p>
    <w:p w:rsidR="003D02B7" w:rsidRDefault="003D02B7">
      <w:pPr>
        <w:spacing w:after="0" w:line="240" w:lineRule="auto"/>
        <w:ind w:left="720"/>
        <w:rPr>
          <w:ins w:id="5" w:author="Sarah Steidl" w:date="2023-01-03T13:15:00Z"/>
          <w:rFonts w:ascii="Arial" w:hAnsi="Arial" w:cs="Arial"/>
        </w:rPr>
        <w:pPrChange w:id="6" w:author="Sarah Steidl" w:date="2023-01-03T13:18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:rsidR="003D02B7" w:rsidRDefault="003D02B7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7" w:author="Sarah Steidl" w:date="2023-01-03T13:18:00Z"/>
          <w:rFonts w:ascii="Arial" w:hAnsi="Arial" w:cs="Arial"/>
        </w:rPr>
      </w:pPr>
      <w:ins w:id="8" w:author="Sarah Steidl" w:date="2023-01-03T13:18:00Z">
        <w:r>
          <w:rPr>
            <w:rFonts w:ascii="Arial" w:hAnsi="Arial" w:cs="Arial"/>
          </w:rPr>
          <w:t>S</w:t>
        </w:r>
      </w:ins>
      <w:ins w:id="9" w:author="Sarah Steidl" w:date="2023-01-03T13:16:00Z">
        <w:r>
          <w:rPr>
            <w:rFonts w:ascii="Arial" w:hAnsi="Arial" w:cs="Arial"/>
          </w:rPr>
          <w:t>ubmitting a substitution for transfer work; the official transcript h</w:t>
        </w:r>
      </w:ins>
      <w:ins w:id="10" w:author="Sarah Steidl" w:date="2023-01-03T13:17:00Z">
        <w:r>
          <w:rPr>
            <w:rFonts w:ascii="Arial" w:hAnsi="Arial" w:cs="Arial"/>
          </w:rPr>
          <w:t>as had to be received and evaluated</w:t>
        </w:r>
      </w:ins>
      <w:ins w:id="11" w:author="Sarah Steidl" w:date="2023-01-03T13:18:00Z">
        <w:r>
          <w:rPr>
            <w:rFonts w:ascii="Arial" w:hAnsi="Arial" w:cs="Arial"/>
          </w:rPr>
          <w:t xml:space="preserve"> by Graduation Services</w:t>
        </w:r>
      </w:ins>
      <w:ins w:id="12" w:author="Sarah Steidl" w:date="2023-01-03T13:19:00Z">
        <w:r>
          <w:rPr>
            <w:rFonts w:ascii="Arial" w:hAnsi="Arial" w:cs="Arial"/>
          </w:rPr>
          <w:t xml:space="preserve"> prior to submission.  </w:t>
        </w:r>
      </w:ins>
    </w:p>
    <w:p w:rsidR="003D02B7" w:rsidRDefault="003D02B7">
      <w:pPr>
        <w:spacing w:after="0" w:line="240" w:lineRule="auto"/>
        <w:rPr>
          <w:ins w:id="13" w:author="Sarah Steidl" w:date="2023-01-03T13:15:00Z"/>
          <w:rFonts w:ascii="Arial" w:hAnsi="Arial" w:cs="Arial"/>
        </w:rPr>
        <w:pPrChange w:id="14" w:author="Sarah Steidl" w:date="2023-01-03T13:18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:rsidR="007337A5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certificate are still required.</w:t>
      </w:r>
    </w:p>
    <w:p w:rsidR="00BA3596" w:rsidRPr="00E437B0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:rsidR="008F23D4" w:rsidRDefault="00741F7B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15" w:author="Sarah Steidl" w:date="2022-04-18T12:12:00Z"/>
          <w:rFonts w:ascii="Arial" w:hAnsi="Arial" w:cs="Arial"/>
        </w:rPr>
        <w:pPrChange w:id="16" w:author="Beth Hodgkinson" w:date="2023-02-01T15:41:00Z">
          <w:pPr>
            <w:numPr>
              <w:numId w:val="5"/>
            </w:numPr>
            <w:tabs>
              <w:tab w:val="num" w:pos="1800"/>
            </w:tabs>
            <w:spacing w:after="0" w:line="240" w:lineRule="auto"/>
            <w:ind w:left="1800" w:hanging="360"/>
          </w:pPr>
        </w:pPrChange>
      </w:pPr>
      <w:r w:rsidRPr="00D62247">
        <w:rPr>
          <w:rFonts w:ascii="Arial" w:hAnsi="Arial" w:cs="Arial"/>
        </w:rPr>
        <w:t>In AAS and Certificate programs</w:t>
      </w:r>
      <w:ins w:id="17" w:author="Sarah Steidl" w:date="2022-04-18T12:12:00Z">
        <w:r w:rsidR="008F23D4">
          <w:rPr>
            <w:rFonts w:ascii="Arial" w:hAnsi="Arial" w:cs="Arial"/>
          </w:rPr>
          <w:t>:</w:t>
        </w:r>
      </w:ins>
    </w:p>
    <w:p w:rsidR="008F23D4" w:rsidRDefault="008F23D4">
      <w:pPr>
        <w:pStyle w:val="ListParagraph"/>
        <w:rPr>
          <w:ins w:id="18" w:author="Sarah Steidl" w:date="2022-04-18T12:12:00Z"/>
          <w:rFonts w:ascii="Arial" w:hAnsi="Arial" w:cs="Arial"/>
        </w:rPr>
        <w:pPrChange w:id="19" w:author="Sarah Steidl" w:date="2022-04-18T12:12:00Z">
          <w:pPr>
            <w:numPr>
              <w:numId w:val="5"/>
            </w:numPr>
            <w:tabs>
              <w:tab w:val="num" w:pos="1800"/>
            </w:tabs>
            <w:spacing w:after="0" w:line="240" w:lineRule="auto"/>
            <w:ind w:left="1800" w:hanging="360"/>
          </w:pPr>
        </w:pPrChange>
      </w:pPr>
    </w:p>
    <w:p w:rsidR="00D62247" w:rsidRPr="004B34C5" w:rsidRDefault="00741F7B">
      <w:pPr>
        <w:numPr>
          <w:ilvl w:val="1"/>
          <w:numId w:val="5"/>
        </w:numPr>
        <w:tabs>
          <w:tab w:val="clear" w:pos="2520"/>
          <w:tab w:val="num" w:pos="1980"/>
        </w:tabs>
        <w:spacing w:after="0" w:line="240" w:lineRule="auto"/>
        <w:ind w:left="1980" w:hanging="540"/>
        <w:rPr>
          <w:rFonts w:ascii="Arial" w:hAnsi="Arial" w:cs="Arial"/>
        </w:rPr>
        <w:pPrChange w:id="20" w:author="Beth Hodgkinson" w:date="2023-02-01T15:45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21" w:author="Beth Hodgkinson" w:date="2023-02-01T15:42:00Z">
        <w:r w:rsidRPr="00D62247" w:rsidDel="00674C18">
          <w:rPr>
            <w:rFonts w:ascii="Arial" w:hAnsi="Arial" w:cs="Arial"/>
          </w:rPr>
          <w:delText xml:space="preserve"> </w:delText>
        </w:r>
      </w:del>
      <w:ins w:id="22" w:author="Sarah Steidl" w:date="2022-04-18T12:12:00Z">
        <w:r w:rsidR="008F23D4">
          <w:rPr>
            <w:rFonts w:ascii="Arial" w:hAnsi="Arial" w:cs="Arial"/>
          </w:rPr>
          <w:t>A</w:t>
        </w:r>
      </w:ins>
      <w:ins w:id="23" w:author="Beth Hodgkinson" w:date="2023-02-01T15:42:00Z">
        <w:r w:rsidR="00674C18">
          <w:rPr>
            <w:rFonts w:ascii="Arial" w:hAnsi="Arial" w:cs="Arial"/>
          </w:rPr>
          <w:t xml:space="preserve"> </w:t>
        </w:r>
      </w:ins>
      <w:del w:id="24" w:author="Sarah Steidl" w:date="2022-04-18T12:12:00Z">
        <w:r w:rsidRPr="00D62247" w:rsidDel="008F23D4">
          <w:rPr>
            <w:rFonts w:ascii="Arial" w:hAnsi="Arial" w:cs="Arial"/>
          </w:rPr>
          <w:delText>a</w:delText>
        </w:r>
        <w:r w:rsidR="0012193F" w:rsidRPr="00D62247" w:rsidDel="008F23D4">
          <w:rPr>
            <w:rFonts w:ascii="Arial" w:hAnsi="Arial" w:cs="Arial"/>
          </w:rPr>
          <w:delText xml:space="preserve"> </w:delText>
        </w:r>
      </w:del>
      <w:r w:rsidR="0012193F" w:rsidRPr="00D62247">
        <w:rPr>
          <w:rFonts w:ascii="Arial" w:hAnsi="Arial" w:cs="Arial"/>
        </w:rPr>
        <w:t>substitution for related instruction courses requires a</w:t>
      </w:r>
      <w:r w:rsidR="007337A5" w:rsidRPr="00D62247">
        <w:rPr>
          <w:rFonts w:ascii="Arial" w:hAnsi="Arial" w:cs="Arial"/>
        </w:rPr>
        <w:t xml:space="preserve">pproval </w:t>
      </w:r>
      <w:r w:rsidR="0012193F" w:rsidRPr="00D62247">
        <w:rPr>
          <w:rFonts w:ascii="Arial" w:hAnsi="Arial" w:cs="Arial"/>
        </w:rPr>
        <w:t>from</w:t>
      </w:r>
      <w:r w:rsidR="007337A5" w:rsidRPr="00D62247">
        <w:rPr>
          <w:rFonts w:ascii="Arial" w:hAnsi="Arial" w:cs="Arial"/>
        </w:rPr>
        <w:t xml:space="preserve"> both Department Chair</w:t>
      </w:r>
      <w:r w:rsidR="00775DF7" w:rsidRPr="00D62247">
        <w:rPr>
          <w:rFonts w:ascii="Arial" w:hAnsi="Arial" w:cs="Arial"/>
        </w:rPr>
        <w:t>/Director</w:t>
      </w:r>
      <w:r w:rsidR="0012193F" w:rsidRPr="00D62247">
        <w:rPr>
          <w:rFonts w:ascii="Arial" w:hAnsi="Arial" w:cs="Arial"/>
        </w:rPr>
        <w:t xml:space="preserve"> and Dean responsible for the program.  If the substitution involves a class not on the catalog related instruction list, additional app</w:t>
      </w:r>
      <w:r w:rsidRPr="00D62247">
        <w:rPr>
          <w:rFonts w:ascii="Arial" w:hAnsi="Arial" w:cs="Arial"/>
        </w:rPr>
        <w:t>roval is required by the Department Chair</w:t>
      </w:r>
      <w:r w:rsidR="0012193F" w:rsidRPr="00D62247">
        <w:rPr>
          <w:rFonts w:ascii="Arial" w:hAnsi="Arial" w:cs="Arial"/>
        </w:rPr>
        <w:t>/Dir</w:t>
      </w:r>
      <w:r w:rsidRPr="00D62247">
        <w:rPr>
          <w:rFonts w:ascii="Arial" w:hAnsi="Arial" w:cs="Arial"/>
        </w:rPr>
        <w:t>ector</w:t>
      </w:r>
      <w:r w:rsidR="0012193F" w:rsidRPr="00D62247">
        <w:rPr>
          <w:rFonts w:ascii="Arial" w:hAnsi="Arial" w:cs="Arial"/>
        </w:rPr>
        <w:t xml:space="preserve"> and Dean of the department offering the </w:t>
      </w:r>
      <w:r w:rsidR="00D62247">
        <w:rPr>
          <w:rFonts w:ascii="Arial" w:hAnsi="Arial" w:cs="Arial"/>
        </w:rPr>
        <w:t>curriculum</w:t>
      </w:r>
      <w:ins w:id="25" w:author="Sarah Steidl" w:date="2022-04-18T11:57:00Z">
        <w:r w:rsidR="00200984">
          <w:rPr>
            <w:rFonts w:ascii="Arial" w:hAnsi="Arial" w:cs="Arial"/>
          </w:rPr>
          <w:t>.</w:t>
        </w:r>
      </w:ins>
      <w:del w:id="26" w:author="Sarah Steidl" w:date="2022-04-18T11:57:00Z">
        <w:r w:rsidR="00D62247" w:rsidDel="00200984">
          <w:rPr>
            <w:rFonts w:ascii="Arial" w:hAnsi="Arial" w:cs="Arial"/>
          </w:rPr>
          <w:delText>.</w:delText>
        </w:r>
        <w:r w:rsidR="00D62247" w:rsidRPr="00200984" w:rsidDel="00200984">
          <w:rPr>
            <w:rFonts w:ascii="Arial" w:hAnsi="Arial" w:cs="Arial"/>
          </w:rPr>
          <w:delText xml:space="preserve"> </w:delText>
        </w:r>
      </w:del>
    </w:p>
    <w:p w:rsidR="00D62247" w:rsidRPr="00D62247" w:rsidRDefault="00D62247">
      <w:pPr>
        <w:tabs>
          <w:tab w:val="num" w:pos="1980"/>
        </w:tabs>
        <w:spacing w:after="0" w:line="240" w:lineRule="auto"/>
        <w:ind w:left="1980" w:hanging="540"/>
        <w:rPr>
          <w:rFonts w:ascii="Arial" w:hAnsi="Arial" w:cs="Arial"/>
        </w:rPr>
        <w:pPrChange w:id="27" w:author="Beth Hodgkinson" w:date="2023-02-01T15:45:00Z">
          <w:pPr>
            <w:spacing w:after="0" w:line="240" w:lineRule="auto"/>
            <w:ind w:left="1440"/>
          </w:pPr>
        </w:pPrChange>
      </w:pPr>
    </w:p>
    <w:p w:rsidR="00741F7B" w:rsidRDefault="00741F7B">
      <w:pPr>
        <w:numPr>
          <w:ilvl w:val="1"/>
          <w:numId w:val="5"/>
        </w:numPr>
        <w:tabs>
          <w:tab w:val="clear" w:pos="2520"/>
          <w:tab w:val="num" w:pos="1980"/>
        </w:tabs>
        <w:spacing w:after="0" w:line="240" w:lineRule="auto"/>
        <w:ind w:left="1980" w:hanging="540"/>
        <w:rPr>
          <w:rFonts w:ascii="Arial" w:hAnsi="Arial" w:cs="Arial"/>
        </w:rPr>
        <w:pPrChange w:id="28" w:author="Beth Hodgkinson" w:date="2023-02-01T15:45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29" w:author="Sarah Steidl" w:date="2022-04-18T12:13:00Z">
        <w:r w:rsidRPr="005B5481" w:rsidDel="008F23D4">
          <w:rPr>
            <w:rFonts w:ascii="Arial" w:hAnsi="Arial" w:cs="Arial"/>
          </w:rPr>
          <w:delText xml:space="preserve">In AAS and Certificate programs </w:delText>
        </w:r>
      </w:del>
      <w:ins w:id="30" w:author="Sarah Steidl" w:date="2022-04-27T13:30:00Z">
        <w:r w:rsidR="008D76F4">
          <w:rPr>
            <w:rFonts w:ascii="Arial" w:hAnsi="Arial" w:cs="Arial"/>
          </w:rPr>
          <w:t>All</w:t>
        </w:r>
      </w:ins>
      <w:del w:id="31" w:author="Sarah Steidl" w:date="2022-04-18T12:13:00Z">
        <w:r w:rsidRPr="005B5481" w:rsidDel="008F23D4">
          <w:rPr>
            <w:rFonts w:ascii="Arial" w:hAnsi="Arial" w:cs="Arial"/>
          </w:rPr>
          <w:delText>a</w:delText>
        </w:r>
      </w:del>
      <w:del w:id="32" w:author="Sarah Steidl" w:date="2022-04-27T13:30:00Z">
        <w:r w:rsidRPr="005B5481" w:rsidDel="008D76F4">
          <w:rPr>
            <w:rFonts w:ascii="Arial" w:hAnsi="Arial" w:cs="Arial"/>
          </w:rPr>
          <w:delText>ll</w:delText>
        </w:r>
      </w:del>
      <w:r w:rsidRPr="005B5481">
        <w:rPr>
          <w:rFonts w:ascii="Arial" w:hAnsi="Arial" w:cs="Arial"/>
        </w:rPr>
        <w:t xml:space="preserve"> substitutions and waivers for program specific core and elective courses require approval by the Department Chair/Director and Dean of the department responsible for the </w:t>
      </w:r>
      <w:commentRangeStart w:id="33"/>
      <w:r w:rsidRPr="005B5481">
        <w:rPr>
          <w:rFonts w:ascii="Arial" w:hAnsi="Arial" w:cs="Arial"/>
        </w:rPr>
        <w:t>program</w:t>
      </w:r>
      <w:commentRangeEnd w:id="33"/>
      <w:r w:rsidR="00CA2734">
        <w:rPr>
          <w:rStyle w:val="CommentReference"/>
        </w:rPr>
        <w:commentReference w:id="33"/>
      </w:r>
      <w:r w:rsidRPr="005B5481">
        <w:rPr>
          <w:rFonts w:ascii="Arial" w:hAnsi="Arial" w:cs="Arial"/>
        </w:rPr>
        <w:t>.</w:t>
      </w:r>
    </w:p>
    <w:p w:rsidR="00BA3596" w:rsidRPr="005B5481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:rsidR="00775DF7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AGS, AAOT</w:t>
      </w:r>
      <w:r w:rsidR="00D62247">
        <w:rPr>
          <w:rFonts w:ascii="Arial" w:hAnsi="Arial" w:cs="Arial"/>
        </w:rPr>
        <w:t>,</w:t>
      </w:r>
      <w:ins w:id="34" w:author="Beth Hodgkinson" w:date="2023-02-01T15:43:00Z">
        <w:r w:rsidR="00674C18">
          <w:rPr>
            <w:rFonts w:ascii="Arial" w:hAnsi="Arial" w:cs="Arial"/>
          </w:rPr>
          <w:t xml:space="preserve"> </w:t>
        </w:r>
      </w:ins>
      <w:del w:id="35" w:author="Sarah Steidl" w:date="2023-01-31T09:13:00Z">
        <w:r w:rsidR="00D62247" w:rsidDel="0021470C">
          <w:rPr>
            <w:rFonts w:ascii="Arial" w:hAnsi="Arial" w:cs="Arial"/>
          </w:rPr>
          <w:delText xml:space="preserve"> and </w:delText>
        </w:r>
      </w:del>
      <w:r w:rsidR="00D62247">
        <w:rPr>
          <w:rFonts w:ascii="Arial" w:hAnsi="Arial" w:cs="Arial"/>
        </w:rPr>
        <w:t>ASOT’s</w:t>
      </w:r>
      <w:ins w:id="36" w:author="Sarah Steidl" w:date="2022-04-27T15:10:00Z">
        <w:r w:rsidR="0046539E">
          <w:rPr>
            <w:rFonts w:ascii="Arial" w:hAnsi="Arial" w:cs="Arial"/>
          </w:rPr>
          <w:t>,</w:t>
        </w:r>
      </w:ins>
      <w:ins w:id="37" w:author="Beth Hodgkinson" w:date="2023-02-01T15:42:00Z">
        <w:r w:rsidR="00674C18">
          <w:rPr>
            <w:rFonts w:ascii="Arial" w:hAnsi="Arial" w:cs="Arial"/>
          </w:rPr>
          <w:t xml:space="preserve"> </w:t>
        </w:r>
      </w:ins>
      <w:ins w:id="38" w:author="Sarah Steidl" w:date="2022-04-27T15:10:00Z">
        <w:r w:rsidR="0046539E">
          <w:rPr>
            <w:rFonts w:ascii="Arial" w:hAnsi="Arial" w:cs="Arial"/>
          </w:rPr>
          <w:t>AAT’</w:t>
        </w:r>
      </w:ins>
      <w:ins w:id="39" w:author="Beth Hodgkinson" w:date="2023-02-01T15:42:00Z">
        <w:r w:rsidR="00674C18">
          <w:rPr>
            <w:rFonts w:ascii="Arial" w:hAnsi="Arial" w:cs="Arial"/>
          </w:rPr>
          <w:t>s</w:t>
        </w:r>
      </w:ins>
      <w:ins w:id="40" w:author="Sarah Steidl" w:date="2022-04-27T15:10:00Z">
        <w:del w:id="41" w:author="Beth Hodgkinson" w:date="2023-02-01T15:42:00Z">
          <w:r w:rsidR="0046539E" w:rsidDel="00674C18">
            <w:rPr>
              <w:rFonts w:ascii="Arial" w:hAnsi="Arial" w:cs="Arial"/>
            </w:rPr>
            <w:delText>S</w:delText>
          </w:r>
        </w:del>
      </w:ins>
      <w:ins w:id="42" w:author="Sarah Steidl" w:date="2022-04-27T15:11:00Z">
        <w:r w:rsidR="0046539E">
          <w:rPr>
            <w:rFonts w:ascii="Arial" w:hAnsi="Arial" w:cs="Arial"/>
          </w:rPr>
          <w:t>,</w:t>
        </w:r>
      </w:ins>
      <w:ins w:id="43" w:author="Beth Hodgkinson" w:date="2023-02-01T15:42:00Z">
        <w:r w:rsidR="00674C18">
          <w:rPr>
            <w:rFonts w:ascii="Arial" w:hAnsi="Arial" w:cs="Arial"/>
          </w:rPr>
          <w:t xml:space="preserve"> </w:t>
        </w:r>
      </w:ins>
      <w:ins w:id="44" w:author="Sarah Steidl" w:date="2023-01-31T09:13:00Z">
        <w:r w:rsidR="0021470C">
          <w:rPr>
            <w:rFonts w:ascii="Arial" w:hAnsi="Arial" w:cs="Arial"/>
          </w:rPr>
          <w:t>&amp;</w:t>
        </w:r>
      </w:ins>
      <w:ins w:id="45" w:author="Sarah Steidl" w:date="2022-04-27T15:11:00Z">
        <w:r w:rsidR="0046539E">
          <w:rPr>
            <w:rFonts w:ascii="Arial" w:hAnsi="Arial" w:cs="Arial"/>
          </w:rPr>
          <w:t xml:space="preserve"> AST’s</w:t>
        </w:r>
      </w:ins>
      <w:r w:rsidR="00D62247">
        <w:rPr>
          <w:rFonts w:ascii="Arial" w:hAnsi="Arial" w:cs="Arial"/>
        </w:rPr>
        <w:t xml:space="preserve"> </w:t>
      </w:r>
      <w:r w:rsidRPr="005B5481">
        <w:rPr>
          <w:rFonts w:ascii="Arial" w:hAnsi="Arial" w:cs="Arial"/>
        </w:rPr>
        <w:t>degrees a</w:t>
      </w:r>
      <w:r w:rsidR="007337A5" w:rsidRPr="005B5481">
        <w:rPr>
          <w:rFonts w:ascii="Arial" w:hAnsi="Arial" w:cs="Arial"/>
        </w:rPr>
        <w:t xml:space="preserve">pproval for course substitution </w:t>
      </w:r>
      <w:del w:id="46" w:author="Sarah Steidl" w:date="2023-01-31T09:13:00Z">
        <w:r w:rsidR="007337A5" w:rsidRPr="005B5481" w:rsidDel="0021470C">
          <w:rPr>
            <w:rFonts w:ascii="Arial" w:hAnsi="Arial" w:cs="Arial"/>
          </w:rPr>
          <w:delText xml:space="preserve">or </w:delText>
        </w:r>
        <w:r w:rsidR="007337A5" w:rsidRPr="0046539E" w:rsidDel="0021470C">
          <w:rPr>
            <w:rFonts w:ascii="Arial" w:hAnsi="Arial" w:cs="Arial"/>
            <w:highlight w:val="yellow"/>
            <w:rPrChange w:id="47" w:author="Sarah Steidl" w:date="2022-04-27T15:11:00Z">
              <w:rPr>
                <w:rFonts w:ascii="Arial" w:hAnsi="Arial" w:cs="Arial"/>
              </w:rPr>
            </w:rPrChange>
          </w:rPr>
          <w:delText>waiver</w:delText>
        </w:r>
      </w:del>
      <w:r w:rsidR="007337A5" w:rsidRPr="005B5481">
        <w:rPr>
          <w:rFonts w:ascii="Arial" w:hAnsi="Arial" w:cs="Arial"/>
        </w:rPr>
        <w:t xml:space="preserve"> of courses requires both Department Chair</w:t>
      </w:r>
      <w:r w:rsidR="00775DF7" w:rsidRPr="005B5481">
        <w:rPr>
          <w:rFonts w:ascii="Arial" w:hAnsi="Arial" w:cs="Arial"/>
        </w:rPr>
        <w:t>/Director</w:t>
      </w:r>
      <w:r w:rsidR="007337A5" w:rsidRPr="005B5481">
        <w:rPr>
          <w:rFonts w:ascii="Arial" w:hAnsi="Arial" w:cs="Arial"/>
        </w:rPr>
        <w:t xml:space="preserve"> and Dean signature</w:t>
      </w:r>
      <w:r w:rsidR="00775DF7" w:rsidRPr="005B5481">
        <w:rPr>
          <w:rFonts w:ascii="Arial" w:hAnsi="Arial" w:cs="Arial"/>
        </w:rPr>
        <w:t>s</w:t>
      </w:r>
      <w:r w:rsidR="007337A5" w:rsidRPr="005B5481">
        <w:rPr>
          <w:rFonts w:ascii="Arial" w:hAnsi="Arial" w:cs="Arial"/>
        </w:rPr>
        <w:t xml:space="preserve"> from the department and division providing the course on the Waiver or Substitution of a Course form.</w:t>
      </w:r>
    </w:p>
    <w:p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:rsidR="008B6D79" w:rsidRPr="0046539E" w:rsidDel="0046539E" w:rsidRDefault="00674C18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980" w:hanging="540"/>
        <w:rPr>
          <w:del w:id="48" w:author="Sarah Steidl" w:date="2022-04-27T15:11:00Z"/>
          <w:rFonts w:ascii="Arial" w:hAnsi="Arial" w:cs="Arial"/>
        </w:rPr>
        <w:pPrChange w:id="49" w:author="Beth Hodgkinson" w:date="2023-02-01T15:47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50" w:author="Beth Hodgkinson" w:date="2023-02-01T15:46:00Z">
        <w:r>
          <w:rPr>
            <w:rFonts w:ascii="Arial" w:hAnsi="Arial" w:cs="Arial"/>
          </w:rPr>
          <w:t>a.</w:t>
        </w:r>
        <w:r>
          <w:rPr>
            <w:rFonts w:ascii="Arial" w:hAnsi="Arial" w:cs="Arial"/>
          </w:rPr>
          <w:tab/>
        </w:r>
      </w:ins>
      <w:r w:rsidR="00775DF7" w:rsidRPr="005B5481">
        <w:rPr>
          <w:rFonts w:ascii="Arial" w:hAnsi="Arial" w:cs="Arial"/>
        </w:rPr>
        <w:t>Approval for a course substitution or waiver in the AS</w:t>
      </w:r>
      <w:r w:rsidR="000F1DDC">
        <w:rPr>
          <w:rFonts w:ascii="Arial" w:hAnsi="Arial" w:cs="Arial"/>
        </w:rPr>
        <w:t xml:space="preserve"> </w:t>
      </w:r>
      <w:r w:rsidR="00775DF7" w:rsidRPr="008B6D79">
        <w:rPr>
          <w:rFonts w:ascii="Arial" w:hAnsi="Arial" w:cs="Arial"/>
        </w:rPr>
        <w:t>degree requir</w:t>
      </w:r>
      <w:r w:rsidR="000F1DDC">
        <w:rPr>
          <w:rFonts w:ascii="Arial" w:hAnsi="Arial" w:cs="Arial"/>
        </w:rPr>
        <w:t>e</w:t>
      </w:r>
      <w:r w:rsidR="00775DF7" w:rsidRPr="008B6D79">
        <w:rPr>
          <w:rFonts w:ascii="Arial" w:hAnsi="Arial" w:cs="Arial"/>
        </w:rPr>
        <w:t xml:space="preserve">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8B6D79">
        <w:rPr>
          <w:rFonts w:ascii="Arial" w:hAnsi="Arial" w:cs="Arial"/>
        </w:rPr>
        <w:t xml:space="preserve"> </w:t>
      </w:r>
    </w:p>
    <w:p w:rsidR="00D62247" w:rsidRDefault="00D62247">
      <w:pPr>
        <w:spacing w:after="0" w:line="240" w:lineRule="auto"/>
        <w:ind w:left="1980" w:hanging="540"/>
        <w:rPr>
          <w:rFonts w:ascii="Arial" w:hAnsi="Arial" w:cs="Arial"/>
        </w:rPr>
        <w:pPrChange w:id="51" w:author="Beth Hodgkinson" w:date="2023-02-01T15:47:00Z">
          <w:pPr>
            <w:spacing w:after="0" w:line="240" w:lineRule="auto"/>
          </w:pPr>
        </w:pPrChange>
      </w:pPr>
    </w:p>
    <w:p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:rsidR="005B5481" w:rsidRDefault="007337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General Education and/or related instruction courses</w:t>
      </w:r>
      <w:r w:rsidRPr="00E437B0">
        <w:rPr>
          <w:rFonts w:ascii="Arial" w:hAnsi="Arial" w:cs="Arial"/>
        </w:rPr>
        <w:t xml:space="preserve">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 xml:space="preserve">may </w:t>
      </w:r>
      <w:r w:rsidRPr="00124996">
        <w:rPr>
          <w:rFonts w:ascii="Arial" w:hAnsi="Arial" w:cs="Arial"/>
        </w:rPr>
        <w:t xml:space="preserve">be substituted with other college level coursework that has been approved by the Department Chair and Dean from the department/division providing the curriculum or </w:t>
      </w:r>
      <w:commentRangeStart w:id="52"/>
      <w:r w:rsidRPr="00124996">
        <w:rPr>
          <w:rFonts w:ascii="Arial" w:hAnsi="Arial" w:cs="Arial"/>
        </w:rPr>
        <w:t>course</w:t>
      </w:r>
      <w:commentRangeEnd w:id="52"/>
      <w:r w:rsidR="000F1DDC">
        <w:rPr>
          <w:rStyle w:val="CommentReference"/>
        </w:rPr>
        <w:commentReference w:id="52"/>
      </w:r>
      <w:r w:rsidRPr="00124996">
        <w:rPr>
          <w:rFonts w:ascii="Arial" w:hAnsi="Arial" w:cs="Arial"/>
        </w:rPr>
        <w:t>.</w:t>
      </w:r>
      <w:r w:rsidR="005B5481" w:rsidRPr="00124996">
        <w:rPr>
          <w:rFonts w:ascii="Arial" w:hAnsi="Arial" w:cs="Arial"/>
        </w:rPr>
        <w:t xml:space="preserve"> </w:t>
      </w:r>
    </w:p>
    <w:p w:rsidR="00BA3596" w:rsidRPr="00124996" w:rsidRDefault="00BA3596" w:rsidP="00BA3596">
      <w:pPr>
        <w:spacing w:after="0" w:line="240" w:lineRule="auto"/>
        <w:rPr>
          <w:rFonts w:ascii="Arial" w:hAnsi="Arial" w:cs="Arial"/>
        </w:rPr>
      </w:pPr>
    </w:p>
    <w:p w:rsidR="005B5481" w:rsidRDefault="005B5481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53" w:author="Sarah Steidl" w:date="2022-04-18T10:11:00Z"/>
          <w:rFonts w:ascii="Arial" w:hAnsi="Arial" w:cs="Arial"/>
        </w:rPr>
      </w:pPr>
      <w:r w:rsidRPr="00124996">
        <w:rPr>
          <w:rFonts w:ascii="Arial" w:hAnsi="Arial" w:cs="Arial"/>
        </w:rPr>
        <w:t>Prior to approval, Department Chairs/Directors will consult with discipline lead instructors or faculty content experts as needed.</w:t>
      </w:r>
    </w:p>
    <w:p w:rsidR="002F62A5" w:rsidRDefault="002F62A5">
      <w:pPr>
        <w:pStyle w:val="ListParagraph"/>
        <w:rPr>
          <w:ins w:id="54" w:author="Sarah Steidl" w:date="2022-04-18T10:11:00Z"/>
          <w:rFonts w:ascii="Arial" w:hAnsi="Arial" w:cs="Arial"/>
        </w:rPr>
        <w:pPrChange w:id="55" w:author="Sarah Steidl" w:date="2022-04-18T10:11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:rsidR="000F1DDC" w:rsidRDefault="002F62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56" w:author="Sarah Steidl" w:date="2022-04-18T11:43:00Z"/>
          <w:rFonts w:ascii="Arial" w:hAnsi="Arial" w:cs="Arial"/>
        </w:rPr>
      </w:pPr>
      <w:ins w:id="57" w:author="Sarah Steidl" w:date="2022-04-18T10:11:00Z">
        <w:r>
          <w:rPr>
            <w:rFonts w:ascii="Arial" w:hAnsi="Arial" w:cs="Arial"/>
          </w:rPr>
          <w:t>The Request to Waive Substitute Form needs to be completed</w:t>
        </w:r>
      </w:ins>
      <w:ins w:id="58" w:author="Sarah Steidl" w:date="2022-04-18T11:42:00Z">
        <w:r w:rsidR="000F1DDC">
          <w:rPr>
            <w:rFonts w:ascii="Arial" w:hAnsi="Arial" w:cs="Arial"/>
          </w:rPr>
          <w:t xml:space="preserve"> and returned to the Regis</w:t>
        </w:r>
      </w:ins>
      <w:ins w:id="59" w:author="Sarah Steidl" w:date="2022-04-18T11:43:00Z">
        <w:r w:rsidR="000F1DDC">
          <w:rPr>
            <w:rFonts w:ascii="Arial" w:hAnsi="Arial" w:cs="Arial"/>
          </w:rPr>
          <w:t>trar’s office</w:t>
        </w:r>
      </w:ins>
      <w:ins w:id="60" w:author="Sarah Steidl" w:date="2022-04-18T10:12:00Z">
        <w:r>
          <w:rPr>
            <w:rFonts w:ascii="Arial" w:hAnsi="Arial" w:cs="Arial"/>
          </w:rPr>
          <w:t xml:space="preserve"> regardless if it is approved or denied</w:t>
        </w:r>
      </w:ins>
      <w:ins w:id="61" w:author="Sarah Steidl" w:date="2022-04-18T12:02:00Z">
        <w:r w:rsidR="00200984">
          <w:rPr>
            <w:rFonts w:ascii="Arial" w:hAnsi="Arial" w:cs="Arial"/>
          </w:rPr>
          <w:t xml:space="preserve"> for all requests</w:t>
        </w:r>
      </w:ins>
      <w:ins w:id="62" w:author="Sarah Steidl" w:date="2022-04-18T10:12:00Z">
        <w:r>
          <w:rPr>
            <w:rFonts w:ascii="Arial" w:hAnsi="Arial" w:cs="Arial"/>
          </w:rPr>
          <w:t xml:space="preserve">. </w:t>
        </w:r>
      </w:ins>
    </w:p>
    <w:p w:rsidR="000F1DDC" w:rsidRDefault="000F1DDC">
      <w:pPr>
        <w:pStyle w:val="ListParagraph"/>
        <w:rPr>
          <w:ins w:id="63" w:author="Sarah Steidl" w:date="2022-04-18T11:43:00Z"/>
          <w:rFonts w:ascii="Arial" w:hAnsi="Arial" w:cs="Arial"/>
        </w:rPr>
        <w:pPrChange w:id="64" w:author="Sarah Steidl" w:date="2022-04-18T11:4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:rsidR="000F1DDC" w:rsidRDefault="002845FA" w:rsidP="000F1DDC">
      <w:pPr>
        <w:numPr>
          <w:ilvl w:val="1"/>
          <w:numId w:val="5"/>
        </w:numPr>
        <w:spacing w:after="0" w:line="240" w:lineRule="auto"/>
        <w:rPr>
          <w:ins w:id="65" w:author="Sarah Steidl" w:date="2022-04-18T11:43:00Z"/>
          <w:rFonts w:ascii="Arial" w:hAnsi="Arial" w:cs="Arial"/>
        </w:rPr>
      </w:pPr>
      <w:ins w:id="66" w:author="Sarah Steidl" w:date="2022-04-18T11:04:00Z">
        <w:r>
          <w:rPr>
            <w:rFonts w:ascii="Arial" w:hAnsi="Arial" w:cs="Arial"/>
          </w:rPr>
          <w:t>A rationale for the appropriateness of the substitution</w:t>
        </w:r>
      </w:ins>
      <w:ins w:id="67" w:author="Sarah Steidl" w:date="2022-04-27T13:34:00Z">
        <w:r w:rsidR="00353AFB">
          <w:rPr>
            <w:rFonts w:ascii="Arial" w:hAnsi="Arial" w:cs="Arial"/>
          </w:rPr>
          <w:t xml:space="preserve"> or waive</w:t>
        </w:r>
      </w:ins>
      <w:ins w:id="68" w:author="Sarah Steidl" w:date="2022-04-18T11:04:00Z">
        <w:r>
          <w:rPr>
            <w:rFonts w:ascii="Arial" w:hAnsi="Arial" w:cs="Arial"/>
          </w:rPr>
          <w:t xml:space="preserve"> is required for approval or de</w:t>
        </w:r>
      </w:ins>
      <w:ins w:id="69" w:author="Sarah Steidl" w:date="2022-04-18T11:05:00Z">
        <w:r>
          <w:rPr>
            <w:rFonts w:ascii="Arial" w:hAnsi="Arial" w:cs="Arial"/>
          </w:rPr>
          <w:t>nial</w:t>
        </w:r>
      </w:ins>
      <w:ins w:id="70" w:author="Sarah Steidl" w:date="2022-04-27T13:34:00Z">
        <w:r w:rsidR="00353AFB">
          <w:rPr>
            <w:rFonts w:ascii="Arial" w:hAnsi="Arial" w:cs="Arial"/>
          </w:rPr>
          <w:t xml:space="preserve"> along with signatures</w:t>
        </w:r>
      </w:ins>
      <w:ins w:id="71" w:author="Sarah Steidl" w:date="2022-04-18T11:05:00Z">
        <w:r>
          <w:rPr>
            <w:rFonts w:ascii="Arial" w:hAnsi="Arial" w:cs="Arial"/>
          </w:rPr>
          <w:t>.</w:t>
        </w:r>
      </w:ins>
      <w:r w:rsidR="000F1DDC">
        <w:rPr>
          <w:rFonts w:ascii="Arial" w:hAnsi="Arial" w:cs="Arial"/>
        </w:rPr>
        <w:t xml:space="preserve">  </w:t>
      </w:r>
    </w:p>
    <w:p w:rsidR="002308F2" w:rsidRPr="002308F2" w:rsidRDefault="000F1DDC">
      <w:pPr>
        <w:numPr>
          <w:ilvl w:val="1"/>
          <w:numId w:val="5"/>
        </w:numPr>
        <w:spacing w:after="0" w:line="240" w:lineRule="auto"/>
        <w:rPr>
          <w:ins w:id="72" w:author="Sarah Steidl" w:date="2022-04-18T10:33:00Z"/>
          <w:rFonts w:ascii="Arial" w:hAnsi="Arial" w:cs="Arial"/>
        </w:rPr>
        <w:pPrChange w:id="73" w:author="Sarah Steidl" w:date="2022-04-18T11:46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74" w:author="Sarah Steidl" w:date="2022-04-18T11:40:00Z">
        <w:r>
          <w:rPr>
            <w:rFonts w:ascii="Arial" w:hAnsi="Arial" w:cs="Arial"/>
          </w:rPr>
          <w:t>The Regi</w:t>
        </w:r>
      </w:ins>
      <w:ins w:id="75" w:author="Sarah Steidl" w:date="2022-04-18T11:56:00Z">
        <w:r w:rsidR="00200984">
          <w:rPr>
            <w:rFonts w:ascii="Arial" w:hAnsi="Arial" w:cs="Arial"/>
          </w:rPr>
          <w:t>strar’s office</w:t>
        </w:r>
      </w:ins>
      <w:ins w:id="76" w:author="Sarah Steidl" w:date="2022-04-18T11:40:00Z">
        <w:r>
          <w:rPr>
            <w:rFonts w:ascii="Arial" w:hAnsi="Arial" w:cs="Arial"/>
          </w:rPr>
          <w:t xml:space="preserve"> provides institutional app</w:t>
        </w:r>
      </w:ins>
      <w:ins w:id="77" w:author="Sarah Steidl" w:date="2022-04-18T11:41:00Z">
        <w:r>
          <w:rPr>
            <w:rFonts w:ascii="Arial" w:hAnsi="Arial" w:cs="Arial"/>
          </w:rPr>
          <w:t>roval based on accreditation standards, government regulations, and degree outcomes by applying the approved substitution</w:t>
        </w:r>
      </w:ins>
      <w:ins w:id="78" w:author="Sarah Steidl" w:date="2022-04-18T11:53:00Z">
        <w:r w:rsidR="00200984">
          <w:rPr>
            <w:rFonts w:ascii="Arial" w:hAnsi="Arial" w:cs="Arial"/>
          </w:rPr>
          <w:t>/waiver</w:t>
        </w:r>
      </w:ins>
      <w:ins w:id="79" w:author="Sarah Steidl" w:date="2022-04-18T11:41:00Z">
        <w:r>
          <w:rPr>
            <w:rFonts w:ascii="Arial" w:hAnsi="Arial" w:cs="Arial"/>
          </w:rPr>
          <w:t xml:space="preserve"> to the students </w:t>
        </w:r>
        <w:commentRangeStart w:id="80"/>
        <w:r>
          <w:rPr>
            <w:rFonts w:ascii="Arial" w:hAnsi="Arial" w:cs="Arial"/>
          </w:rPr>
          <w:t>rec</w:t>
        </w:r>
      </w:ins>
      <w:ins w:id="81" w:author="Sarah Steidl" w:date="2022-04-18T11:42:00Z">
        <w:r>
          <w:rPr>
            <w:rFonts w:ascii="Arial" w:hAnsi="Arial" w:cs="Arial"/>
          </w:rPr>
          <w:t>ord</w:t>
        </w:r>
      </w:ins>
      <w:commentRangeEnd w:id="80"/>
      <w:ins w:id="82" w:author="Sarah Steidl" w:date="2022-04-18T11:46:00Z">
        <w:r w:rsidR="002308F2">
          <w:rPr>
            <w:rStyle w:val="CommentReference"/>
          </w:rPr>
          <w:commentReference w:id="80"/>
        </w:r>
      </w:ins>
      <w:ins w:id="83" w:author="Sarah Steidl" w:date="2022-04-18T11:42:00Z">
        <w:r>
          <w:rPr>
            <w:rFonts w:ascii="Arial" w:hAnsi="Arial" w:cs="Arial"/>
          </w:rPr>
          <w:t>.</w:t>
        </w:r>
      </w:ins>
    </w:p>
    <w:p w:rsidR="00573B13" w:rsidRDefault="00573B13">
      <w:pPr>
        <w:pStyle w:val="ListParagraph"/>
        <w:rPr>
          <w:ins w:id="84" w:author="Sarah Steidl" w:date="2022-04-18T10:33:00Z"/>
          <w:rFonts w:ascii="Arial" w:hAnsi="Arial" w:cs="Arial"/>
        </w:rPr>
        <w:pPrChange w:id="85" w:author="Sarah Steidl" w:date="2022-04-18T10:3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:rsidR="00573B13" w:rsidRPr="00124996" w:rsidRDefault="008D76F4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86" w:author="Sarah Steidl" w:date="2022-04-27T13:28:00Z">
        <w:del w:id="87" w:author="Beth Hodgkinson" w:date="2023-02-01T15:48:00Z">
          <w:r w:rsidDel="00674C18">
            <w:rPr>
              <w:rFonts w:ascii="Arial" w:hAnsi="Arial" w:cs="Arial"/>
            </w:rPr>
            <w:delText>There should n</w:delText>
          </w:r>
        </w:del>
      </w:ins>
      <w:ins w:id="88" w:author="Beth Hodgkinson" w:date="2023-02-01T15:48:00Z">
        <w:r w:rsidR="00674C18">
          <w:rPr>
            <w:rFonts w:ascii="Arial" w:hAnsi="Arial" w:cs="Arial"/>
          </w:rPr>
          <w:t>N</w:t>
        </w:r>
      </w:ins>
      <w:ins w:id="89" w:author="Sarah Steidl" w:date="2022-04-27T13:28:00Z">
        <w:r>
          <w:rPr>
            <w:rFonts w:ascii="Arial" w:hAnsi="Arial" w:cs="Arial"/>
          </w:rPr>
          <w:t>o</w:t>
        </w:r>
        <w:del w:id="90" w:author="Beth Hodgkinson" w:date="2023-02-01T15:48:00Z">
          <w:r w:rsidDel="00674C18">
            <w:rPr>
              <w:rFonts w:ascii="Arial" w:hAnsi="Arial" w:cs="Arial"/>
            </w:rPr>
            <w:delText>t</w:delText>
          </w:r>
        </w:del>
        <w:r>
          <w:rPr>
            <w:rFonts w:ascii="Arial" w:hAnsi="Arial" w:cs="Arial"/>
          </w:rPr>
          <w:t xml:space="preserve"> </w:t>
        </w:r>
        <w:del w:id="91" w:author="Beth Hodgkinson" w:date="2023-02-01T15:48:00Z">
          <w:r w:rsidDel="00674C18">
            <w:rPr>
              <w:rFonts w:ascii="Arial" w:hAnsi="Arial" w:cs="Arial"/>
            </w:rPr>
            <w:delText xml:space="preserve">be </w:delText>
          </w:r>
        </w:del>
        <w:r>
          <w:rPr>
            <w:rFonts w:ascii="Arial" w:hAnsi="Arial" w:cs="Arial"/>
          </w:rPr>
          <w:t xml:space="preserve">more than 25% of the degree/certificate requirements </w:t>
        </w:r>
      </w:ins>
      <w:ins w:id="92" w:author="Beth Hodgkinson" w:date="2023-02-01T15:48:00Z">
        <w:r w:rsidR="00674C18">
          <w:rPr>
            <w:rFonts w:ascii="Arial" w:hAnsi="Arial" w:cs="Arial"/>
          </w:rPr>
          <w:t>may be</w:t>
        </w:r>
      </w:ins>
      <w:ins w:id="93" w:author="Beth Hodgkinson" w:date="2023-02-01T15:49:00Z">
        <w:r w:rsidR="00674C18">
          <w:rPr>
            <w:rFonts w:ascii="Arial" w:hAnsi="Arial" w:cs="Arial"/>
          </w:rPr>
          <w:t xml:space="preserve"> </w:t>
        </w:r>
      </w:ins>
      <w:ins w:id="94" w:author="Sarah Steidl" w:date="2022-04-27T13:28:00Z">
        <w:r>
          <w:rPr>
            <w:rFonts w:ascii="Arial" w:hAnsi="Arial" w:cs="Arial"/>
          </w:rPr>
          <w:t xml:space="preserve">waived or substituted. </w:t>
        </w:r>
      </w:ins>
    </w:p>
    <w:p w:rsidR="007337A5" w:rsidRPr="00E437B0" w:rsidRDefault="007337A5" w:rsidP="005B5481">
      <w:pPr>
        <w:spacing w:after="0" w:line="240" w:lineRule="auto"/>
        <w:ind w:left="1440"/>
        <w:rPr>
          <w:rFonts w:ascii="Arial" w:hAnsi="Arial" w:cs="Arial"/>
        </w:rPr>
      </w:pPr>
    </w:p>
    <w:p w:rsidR="007337A5" w:rsidRDefault="007337A5" w:rsidP="00037DD3">
      <w:pPr>
        <w:rPr>
          <w:b/>
          <w:sz w:val="28"/>
          <w:szCs w:val="28"/>
        </w:rPr>
      </w:pPr>
    </w:p>
    <w:p w:rsidR="00037DD3" w:rsidRPr="0009073E" w:rsidRDefault="00124996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891"/>
        <w:gridCol w:w="3183"/>
      </w:tblGrid>
      <w:tr w:rsidR="00B67196" w:rsidRPr="00B67196" w:rsidTr="00124996">
        <w:trPr>
          <w:jc w:val="center"/>
        </w:trPr>
        <w:tc>
          <w:tcPr>
            <w:tcW w:w="3276" w:type="dxa"/>
            <w:vAlign w:val="center"/>
          </w:tcPr>
          <w:p w:rsidR="00B67196" w:rsidRPr="00B67196" w:rsidRDefault="00124996" w:rsidP="0003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Committee</w:t>
            </w:r>
          </w:p>
        </w:tc>
        <w:tc>
          <w:tcPr>
            <w:tcW w:w="2891" w:type="dxa"/>
          </w:tcPr>
          <w:p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:rsidR="00B67196" w:rsidRPr="00124996" w:rsidRDefault="00124996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124996">
              <w:rPr>
                <w:rFonts w:ascii="Arial" w:eastAsia="PMingLiU" w:hAnsi="Arial" w:cs="Arial"/>
                <w:sz w:val="20"/>
                <w:szCs w:val="20"/>
              </w:rPr>
              <w:t>October 14, 2016</w:t>
            </w:r>
          </w:p>
        </w:tc>
      </w:tr>
      <w:tr w:rsidR="00124996" w:rsidRPr="00B67196" w:rsidTr="00124996">
        <w:trPr>
          <w:jc w:val="center"/>
        </w:trPr>
        <w:tc>
          <w:tcPr>
            <w:tcW w:w="3276" w:type="dxa"/>
            <w:vAlign w:val="center"/>
          </w:tcPr>
          <w:p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2016</w:t>
            </w:r>
          </w:p>
        </w:tc>
      </w:tr>
      <w:tr w:rsidR="00124996" w:rsidRPr="00B67196" w:rsidTr="00124996">
        <w:trPr>
          <w:jc w:val="center"/>
        </w:trPr>
        <w:tc>
          <w:tcPr>
            <w:tcW w:w="3276" w:type="dxa"/>
            <w:vAlign w:val="center"/>
          </w:tcPr>
          <w:p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124996" w:rsidRPr="00B67196" w:rsidTr="00124996">
        <w:trPr>
          <w:jc w:val="center"/>
        </w:trPr>
        <w:tc>
          <w:tcPr>
            <w:tcW w:w="3276" w:type="dxa"/>
            <w:vAlign w:val="center"/>
          </w:tcPr>
          <w:p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124996" w:rsidRPr="00B67196" w:rsidTr="00124996">
        <w:trPr>
          <w:jc w:val="center"/>
        </w:trPr>
        <w:tc>
          <w:tcPr>
            <w:tcW w:w="3276" w:type="dxa"/>
            <w:vAlign w:val="center"/>
          </w:tcPr>
          <w:p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124996" w:rsidRPr="00B67196" w:rsidTr="00124996">
        <w:trPr>
          <w:jc w:val="center"/>
        </w:trPr>
        <w:tc>
          <w:tcPr>
            <w:tcW w:w="3276" w:type="dxa"/>
            <w:vAlign w:val="center"/>
          </w:tcPr>
          <w:p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Instructional Council</w:t>
            </w:r>
          </w:p>
        </w:tc>
        <w:tc>
          <w:tcPr>
            <w:tcW w:w="2891" w:type="dxa"/>
          </w:tcPr>
          <w:p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Sarah Steidl" w:date="2022-04-18T12:18:00Z" w:initials="SS">
    <w:p w:rsidR="00CA2734" w:rsidRDefault="00CA2734">
      <w:pPr>
        <w:pStyle w:val="CommentText"/>
      </w:pPr>
      <w:r>
        <w:rPr>
          <w:rStyle w:val="CommentReference"/>
        </w:rPr>
        <w:annotationRef/>
      </w:r>
      <w:r>
        <w:t>Not sure if I like this or not…you guys can move it back to how it was or make it better.</w:t>
      </w:r>
    </w:p>
  </w:comment>
  <w:comment w:id="52" w:author="Sarah Steidl" w:date="2022-04-18T11:36:00Z" w:initials="SS">
    <w:p w:rsidR="000F1DDC" w:rsidRDefault="000F1DDC">
      <w:pPr>
        <w:pStyle w:val="CommentText"/>
      </w:pPr>
      <w:r>
        <w:rPr>
          <w:rStyle w:val="CommentReference"/>
        </w:rPr>
        <w:annotationRef/>
      </w:r>
      <w:r>
        <w:t xml:space="preserve">I think this a little awkward.  In standard </w:t>
      </w:r>
      <w:r w:rsidR="00CA2734">
        <w:t>3</w:t>
      </w:r>
      <w:r>
        <w:t xml:space="preserve"> we are saying that in the AGS/AAOT/ASOT’s courses can be waived; but in standard </w:t>
      </w:r>
      <w:r w:rsidR="00CA2734">
        <w:t>6</w:t>
      </w:r>
      <w:r>
        <w:t xml:space="preserve"> we are saying that General Education and/or related instruction cannot be waived.  Is this saying two different things?  I have never seen a waiver for a general education in any statewide degree or a related instruction before.  </w:t>
      </w:r>
    </w:p>
  </w:comment>
  <w:comment w:id="80" w:author="Sarah Steidl" w:date="2022-04-18T11:46:00Z" w:initials="SS">
    <w:p w:rsidR="002308F2" w:rsidRDefault="002308F2">
      <w:pPr>
        <w:pStyle w:val="CommentText"/>
      </w:pPr>
      <w:r>
        <w:rPr>
          <w:rStyle w:val="CommentReference"/>
        </w:rPr>
        <w:annotationRef/>
      </w:r>
      <w:r w:rsidR="00200984">
        <w:t xml:space="preserve"> </w:t>
      </w:r>
      <w:r>
        <w:t>I feel that this statement is true, by us applying the approved substitution</w:t>
      </w:r>
      <w:r w:rsidR="00200984">
        <w:t>/waive to the students record</w:t>
      </w:r>
      <w:r>
        <w:t xml:space="preserve">, we are providing some sort of approval at the institution level by making sure that we are still meeting outcomes of the degree </w:t>
      </w:r>
      <w:r w:rsidR="00200984">
        <w:t xml:space="preserve">based on accreditation standards </w:t>
      </w:r>
      <w:r>
        <w:t xml:space="preserve">(making sure that </w:t>
      </w:r>
      <w:r w:rsidR="00200984">
        <w:t xml:space="preserve">the student has enough credit if it is a waive for the program, making sure that departments are not subbing CH-221 for Human Relations for an AAS).  Thoughts on this?  </w:t>
      </w:r>
    </w:p>
    <w:p w:rsidR="00200984" w:rsidRDefault="00200984">
      <w:pPr>
        <w:pStyle w:val="CommentText"/>
      </w:pPr>
    </w:p>
    <w:p w:rsidR="00200984" w:rsidRDefault="00200984">
      <w:pPr>
        <w:pStyle w:val="CommentText"/>
      </w:pPr>
      <w:r>
        <w:t xml:space="preserve">I think what I was trying to get at today that I feel I didn’t articulate very well, with my example of </w:t>
      </w:r>
      <w:r w:rsidR="005F0C1B">
        <w:t xml:space="preserve">when </w:t>
      </w:r>
      <w:r>
        <w:t xml:space="preserve">the department was sub/waive an entire program (even though it was a small CC). Even though it super rarely happens, </w:t>
      </w:r>
      <w:r w:rsidR="005F0C1B">
        <w:t xml:space="preserve">is </w:t>
      </w:r>
      <w:r>
        <w:t xml:space="preserve">how does Graduation Services/Registrar’s Office resolve disagreements if there is one with a sub/waive like in this case?   </w:t>
      </w:r>
      <w:r w:rsidR="005F0C1B">
        <w:t xml:space="preserve">Who do we go to?  </w:t>
      </w:r>
      <w:r>
        <w:t>We do not list a mechanism i</w:t>
      </w:r>
      <w:r w:rsidR="005F0C1B">
        <w:t xml:space="preserve">f there are disagreements like the one above.  Again </w:t>
      </w:r>
      <w:r w:rsidR="00CA2734">
        <w:t>SUPER</w:t>
      </w:r>
      <w:r w:rsidR="005F0C1B">
        <w:t xml:space="preserve"> rare it happens but it can like th</w:t>
      </w:r>
      <w:r w:rsidR="00CA2734">
        <w:t>is example.  Do we need one?</w:t>
      </w:r>
    </w:p>
    <w:p w:rsidR="002308F2" w:rsidRDefault="002308F2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79B0130"/>
    <w:multiLevelType w:val="hybridMultilevel"/>
    <w:tmpl w:val="CEE016C8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0F1DDC"/>
    <w:rsid w:val="0012193F"/>
    <w:rsid w:val="00124996"/>
    <w:rsid w:val="001766B3"/>
    <w:rsid w:val="00200984"/>
    <w:rsid w:val="0021470C"/>
    <w:rsid w:val="002308F2"/>
    <w:rsid w:val="002845FA"/>
    <w:rsid w:val="002F62A5"/>
    <w:rsid w:val="00353AFB"/>
    <w:rsid w:val="003D02B7"/>
    <w:rsid w:val="00462638"/>
    <w:rsid w:val="0046539E"/>
    <w:rsid w:val="00472BE0"/>
    <w:rsid w:val="004B34C5"/>
    <w:rsid w:val="004C7705"/>
    <w:rsid w:val="00573B13"/>
    <w:rsid w:val="005B5481"/>
    <w:rsid w:val="005F0C1B"/>
    <w:rsid w:val="00674C18"/>
    <w:rsid w:val="00683429"/>
    <w:rsid w:val="006D78CC"/>
    <w:rsid w:val="007337A5"/>
    <w:rsid w:val="00741F7B"/>
    <w:rsid w:val="00775DF7"/>
    <w:rsid w:val="007D5858"/>
    <w:rsid w:val="008B6D79"/>
    <w:rsid w:val="008D76F4"/>
    <w:rsid w:val="008F23D4"/>
    <w:rsid w:val="008F7509"/>
    <w:rsid w:val="009E3649"/>
    <w:rsid w:val="00B32DA7"/>
    <w:rsid w:val="00B67196"/>
    <w:rsid w:val="00BA3596"/>
    <w:rsid w:val="00C75449"/>
    <w:rsid w:val="00CA2734"/>
    <w:rsid w:val="00CE48AF"/>
    <w:rsid w:val="00D25B4E"/>
    <w:rsid w:val="00D62247"/>
    <w:rsid w:val="00D75E21"/>
    <w:rsid w:val="00E61794"/>
    <w:rsid w:val="00EE7FCE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  <w15:docId w15:val="{4580E935-E228-41DB-A87B-967085F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4F52-66E9-49FB-8C84-4AC6E262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Kattie Riggs</cp:lastModifiedBy>
  <cp:revision>1</cp:revision>
  <cp:lastPrinted>2015-11-17T17:04:00Z</cp:lastPrinted>
  <dcterms:created xsi:type="dcterms:W3CDTF">2023-04-14T21:25:00Z</dcterms:created>
  <dcterms:modified xsi:type="dcterms:W3CDTF">2023-04-14T21:25:00Z</dcterms:modified>
</cp:coreProperties>
</file>